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92D" w:rsidRPr="00597328" w:rsidRDefault="00597328" w:rsidP="0098492D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color w:val="212529"/>
          <w:kern w:val="36"/>
          <w:sz w:val="24"/>
          <w:szCs w:val="24"/>
          <w:lang w:eastAsia="ru-RU"/>
        </w:rPr>
      </w:pPr>
      <w:r w:rsidRPr="00597328">
        <w:rPr>
          <w:rFonts w:ascii="Segoe UI" w:eastAsia="Times New Roman" w:hAnsi="Segoe UI" w:cs="Segoe UI"/>
          <w:color w:val="212529"/>
          <w:kern w:val="36"/>
          <w:sz w:val="24"/>
          <w:szCs w:val="24"/>
          <w:lang w:eastAsia="ru-RU"/>
        </w:rPr>
        <w:t xml:space="preserve">Лекция 4. </w:t>
      </w:r>
      <w:r w:rsidR="0098492D" w:rsidRPr="00597328">
        <w:rPr>
          <w:rFonts w:ascii="Segoe UI" w:eastAsia="Times New Roman" w:hAnsi="Segoe UI" w:cs="Segoe UI"/>
          <w:color w:val="212529"/>
          <w:kern w:val="36"/>
          <w:sz w:val="24"/>
          <w:szCs w:val="24"/>
          <w:lang w:eastAsia="ru-RU"/>
        </w:rPr>
        <w:t>Этапы становления системы образования Республики Казахстан</w:t>
      </w:r>
    </w:p>
    <w:p w:rsidR="007F6CF3" w:rsidRDefault="0098492D" w:rsidP="00597328">
      <w:pPr>
        <w:shd w:val="clear" w:color="auto" w:fill="FFFFFF"/>
        <w:spacing w:after="100" w:afterAutospacing="1" w:line="240" w:lineRule="auto"/>
        <w:ind w:firstLine="708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Развивающее демократическое государство ставит перед собой задачу создания условий для свободного развития и процветания граждан. Преобразования, происходящие в Республике Казахстан, преследуют двоякую цель: поднять уровень качества жизни населения и создать более гуманное и демократическое общество.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bookmarkStart w:id="0" w:name="_GoBack"/>
      <w:bookmarkEnd w:id="0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Поиск в системе образования приобрел особенную четкую направленность после провозглашения государственного суверенитета Республики Казахстан стать частью общего потока казахстанских реформ, которые продолжаются до сегодняшнего дня.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Развитие системы образования можно разделить на несколько периодов, каждый из которых характеризуется своими особенностями.</w:t>
      </w:r>
    </w:p>
    <w:p w:rsidR="007F6CF3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Для первого периода (1991-1994 гг.), после обретения независимости Республики Казахстан, актуальной задачей стало формирование законодательной базы, соответствующей изменившимся условиям</w:t>
      </w:r>
    </w:p>
    <w:p w:rsidR="0098492D" w:rsidRPr="0098492D" w:rsidRDefault="0098492D" w:rsidP="009849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закрепление за гражданами государственных грантов на образование;</w:t>
      </w:r>
    </w:p>
    <w:p w:rsidR="0098492D" w:rsidRPr="0098492D" w:rsidRDefault="0098492D" w:rsidP="009849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создание правовой основы для реализации новых подходов к экономическому обеспечению сферы за счет рационального использования бюджетных средств;</w:t>
      </w:r>
    </w:p>
    <w:p w:rsidR="0098492D" w:rsidRPr="0098492D" w:rsidRDefault="0098492D" w:rsidP="009849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привлечение внебюджетных средств и регулирование прав собственности.</w:t>
      </w:r>
    </w:p>
    <w:p w:rsidR="007F6CF3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Основным законодательным актом, регулирующим образовательную деятельность, стал Закон Республики Казахстан «Об образовании» (1992 г.)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.</w:t>
      </w:r>
      <w:r w:rsidR="007F6CF3" w:rsidRPr="007F6CF3">
        <w:t xml:space="preserve"> 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Трудности экономических и социальных преобразований сделали особенно актуальным пересмотр концептуально-программных подходов к системе образования, конкретизацию путей и направлений преобразований на основе принятой законодательной базы.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В этот период были утверждены 18 концепций, в числе которых: концепция государственной политики в области образования, Национальная программа подготовки государственной поддержки образования, Целевая программа подготовки и издания учебников и учебно-методических комплексов для общеобразовательных школ.</w:t>
      </w:r>
      <w:proofErr w:type="gramEnd"/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Были выработаны основные приоритетные направления по реформированию системы образования:</w:t>
      </w:r>
    </w:p>
    <w:p w:rsidR="0098492D" w:rsidRPr="0098492D" w:rsidRDefault="0098492D" w:rsidP="009849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>совершенствование финансирования образования, т.е. расширение их финансовой и хозяйственной самостоятельности, использование дополнительных источников финансирования;</w:t>
      </w:r>
    </w:p>
    <w:p w:rsidR="0098492D" w:rsidRPr="0098492D" w:rsidRDefault="0098492D" w:rsidP="009849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равномерное развитие системы образования в регионе с </w:t>
      </w: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учетом</w:t>
      </w:r>
      <w:proofErr w:type="gram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как местных, так и республиканских интересов;</w:t>
      </w:r>
    </w:p>
    <w:p w:rsidR="0098492D" w:rsidRPr="0098492D" w:rsidRDefault="0098492D" w:rsidP="009849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создание эффективной системы управления образованием на республиканском и региональном уровнях;</w:t>
      </w:r>
    </w:p>
    <w:p w:rsidR="0098492D" w:rsidRPr="0098492D" w:rsidRDefault="0098492D" w:rsidP="009849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совершенствование и обновление образовательных процессов - усиление практической значимости приобретаемых знаний и навыков;</w:t>
      </w:r>
    </w:p>
    <w:p w:rsidR="0098492D" w:rsidRPr="0098492D" w:rsidRDefault="0098492D" w:rsidP="009849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обеспечение интеграции в международное образовательное пространство, приближение национального уровня образования к международным стандартам;</w:t>
      </w:r>
    </w:p>
    <w:p w:rsidR="0098492D" w:rsidRPr="0098492D" w:rsidRDefault="0098492D" w:rsidP="009849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создание эффективной правовой базы системы образования.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Данные приоритетные направления реформирования способствовали сохранению доступного уровня образования Казахстана, а в дальнейшем дали возможность нашим стандартам постепенно приблизиться к международному уровню.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В то же время,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в обозначенный период в системе образования имели место отрицательные тенденции, что явилось следствием тех социально-экономических проблем, с которыми столкнулось государство. Переход от командно-административной системы к регулирующим функциям в условиях рынка был осложнен недостаточностью финансовых возможностей республиканского и местного бюджета. Политика оптимизации привела практически к разрушению системы дошкольного образования, к массовой ликвидации детских дошкольных учреждений. В критической ситуации оказались средние общеобразовательные школы, особенно сельские, многие из которых, в том числе и малокомплектные, закрылись. Начавшийся отток учителей в сферу бизнеса и предпринимательства негативно сказался на уровне и качестве среднего общего образования.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В условиях остаточного финансирования была деформирована система профессионального образования и подготовка кадров. На грани ликвидации оказались профессиональные школы, отсутствие инвестиций сказалось и на среднем профессиональном образовании. Фактически прекратилось воспроизводство квалифицированных рабочих и специалистов среднего звена.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Однако, начиная со второго периода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(1995-1999 гг.) в казахстанской системе образования отмечаются положительные сдвиги, обусловленные развитием процессов демократизации и экономических преобразований. Эти преобразования нашли свое нормативно-правовое оформление в Законе «Об образовании» от 07.06.1999 года.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Одной из основных задач, возложенных на систему образования, стало требование обеспечить кадрами все отрасли экономики страны. В этой связи была разработана и утверждена постановлением Правительства «Новая модель формирования студенческого контингента государственных заведений в Республике Казахстан» (1999 г.), которая была призвана повысить объективность оценки знаний абитуриентов, отобрать наиболее одаренную молодежь </w:t>
      </w: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среди</w:t>
      </w:r>
      <w:proofErr w:type="gram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поступающих в государственные вузы по государственному заказу [1].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Эта модель стала первым этапом в совершенствовании механизма правил приема в вузы страны.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Третий этап (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1999-2000гг.) - децентрализация управления и финансирования образования, расширение академических свобод организаций образования. Важным этапом в реформировании системы образования стал четвертый период (2001-2010 гг.). Была разработана Государственная программа развития образования в Республике Казахстан на 2005-2010 годы[2]. На основе этого документа были составлены две государственные среднесрочные программы развития образования, первая из которых была утверждена в 2000 году (на период 2000-2005 гг.), вторая - в 2004 году (на период 2005-2010 гг.). Государственная программа развития образования в РК до 2010 года была разработана на базе Концепции развития системы образования РК до 2015 года. В Государственной программе развития образования в Республике Казахстан на 2005-2010 годы приоритеты образовательной политики были нацелены на поиски оптимальных путей адаптации системы высшего образования к условиям рыночной экономики. Программа реализовывалась в два этапа: первый этап -2005-2007 годы, второй этап - 2008-2010 годы. Программой предусмотрены следующие основные направления развития: переход на 12-летнее среднее общее образование; создание системы технического и профессионального образования; обеспечение трехуровневой системы подготовки профессиональных кадров - 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бакалавриат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-магистратура-докторантура (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Ph.D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), - основанной на системе академических кредитов, соответствующей положениям Болонской декларации и международным стандартам; создание национальной системы оценки качества образования. Основные направления данной программы законодательно закреплены в новом Законе РК «Об образовании», утвержденного 27 июля 2007г., который соответствует потребностям экономической и общественной модернизации и учитывает международные требования к новым образовательным системам [3]. </w:t>
      </w: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Структура казахстанской системы приведена в соответствие с критериями классификации образовательных программ Международной стандартной классификации образования МСКО-1997, рекомендованной ЮНЕСКО. Так, согласно статье 8 нового закона, образовательная система включает семь уровней. Первый из них — дошкольное воспитание и обучение. Затем следуют начальное, основное среднее, среднее, </w:t>
      </w:r>
      <w:proofErr w:type="spellStart"/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послесреднее</w:t>
      </w:r>
      <w:proofErr w:type="spellEnd"/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, высшее и, наконец, послевузовское образование.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О приверженности казахстанских вузов общепринятым принципам университетского образования свидетельствует факт подписания вузами страны Великой хартии университетов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. На сегодня 18 вузов Казахстана подписали данную Хартию[4]. С 2007 года ведется целенаправленная работа по внедрению программы 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двухдипломного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образования. По международной программе «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Болашак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», которая инициирована Главой государства 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Н.А.Назарбаевым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, ежегодно 3000 студентов обучается за рубежом. С 2008 года все вузы перешли на кредитную технологию обучения. Она призвана обеспечить академическую мобильность студентов и преподавателей, признание отечественных образовательных программ и академических дисциплин за рубежом. В Казахстане была создана национальная система аккредитации, учитывающая международные стандарты. В 2009 году пять национальных университетов </w:t>
      </w: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( </w:t>
      </w:r>
      <w:proofErr w:type="spellStart"/>
      <w:proofErr w:type="gram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КазНУ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им. аль-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Фараби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, 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КазНТУ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им. К. 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Сатпаева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, 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КазНПУ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им. Абая, 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КазНАУ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и ЕНУ им. Л. Гумилева) провели аккредитацию 10 образовательных программ [5].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Система образования в Казахстане нацелена на обеспечение открытого доступа к образованию всех учащихся. В этой связи в республике была внедрена новая модель формирования студенческого контингента. Суть ее заключается в том, что государственные образовательные гранты предоставляются конкретным лицам по результатам Единого национального тестирования выпускников школ. Гранты выделяются государством из республиканского бюджета на наиболее приоритетные для страны специальности [6].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Это было связано с тем, что развитие неурегулированного рынка образовательных услуг в быстро изменяющейся экономической ситуации, отсутствие социального партнерства между работодателями и системой профессионального образования привели к диспропорции в подготовке кадров по уровням образования и секторам экономики. </w:t>
      </w: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Так, в 2005 году количество подготовляемых специалистов технического обслуживания труда было на 10 тысяч человек населения значительно ниже, чем в сфере высшего образования, и составило в колледжах 162 учащихся, в профессиональным школах - 66 учащихся, а в вузах - 439 студентов.</w:t>
      </w:r>
      <w:proofErr w:type="gram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Наблюдается увеличение подготовки кадров для сферы обслуживания и непроизводственного сектора, в то время как потребность в технических, строительных и сельскохозяйственных специальностях оставалась неудовлетворенной [6].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В 2010 году была принята двухэтапная государственная программа развития образования РК на 2011-2020 годы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. </w:t>
      </w: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Первый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этап госпрограммы рассчитан на 2011 - 2015 годы, </w:t>
      </w: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второй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- на 2016 - 2020 годы. Общий объем финансирования первого этапа составит более 461 миллиарда тенге (3,1 миллиарда долларов). Программа предусматривает разработку и введение новой дифференцированной системы оплаты труда с учетом специфики педагогической деятельности. В планах - объединить программы школьного и вузовского образования, а также высшего образования, науки и производства. Кроме этого, в системе вузов вводится градация: исследовательские национальные университеты, национальные университеты, исследовательские университеты, институты, и академии. По данной программе из 140 действующих университетов разной формы собственности должно остаться всего 50 университетов и 30 институтов, остальные должны быть академиями, их общее количество не должно превышать 100 единиц[7].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Однако, несмотря на принимаемые меры в Казахстане остаются нерешенными ряд проблем в сфере высшего образования.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 Главным образом это связано с проблемой педагогических кадров. С одной стороны, это «старение» профессорско-преподавательского состава вузов, а с другой стороны, почти отсутствует достаточный приток талантливой молодежи в образовательную сферу. Основная причина: недостаточный уровень заработной платы по сравнению с другими отраслями экономики, что делает эту профессию менее престижной. Кроме этого, в системе высшего профессионального образования увеличивается разрыв во взаимодействии вузов с сектором науки, производством и экспериментальными базами, что ведет к снижению качества учебного процесса и практической подготовки будущих специалистов. В подготовке кадров с высшим образованием происходит «вымывание затратных специальностей», в частности, </w:t>
      </w: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естественно-научного</w:t>
      </w:r>
      <w:proofErr w:type="gram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и технического направлений, без чего невозможно научно-техническое развитие общества. Абсолютная часть специалистов </w:t>
      </w: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заканчивает образование</w:t>
      </w:r>
      <w:proofErr w:type="gram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после первой ступени высшего многоуровневого образования, что существенно снижает общий уровень высшего образования в республике. В системе профессионального образования не уделяется необходимое внимание обучению трудовым навыкам и их совершенствованию. Нет достаточных исследований этой проблемы, на основании которых следовало бы создать условия, обеспечивающие гибкость, обновление и продуктивность образовательного процесса, передачу необходимых умений и навыков, учитывающих требования изменяющегося рынка труда. Для того чтобы поднять высшее образование в Казахстане на новый международный уровень, необходимы постоянные и стабильные инвестиции в сферу образования и науки, которые помогут максимально увеличить возможности по подготовке конкурентоспособных отечественных кадров.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Таким образом, за период независимости Республики Казахстан в стране был сделан большой шаг по реформированию образовательной системы. Развитие экономики и образования неразрывно связаны друг с другом. Без экономического роста невозможно развитие образовательной сферы с одной стороны, а без высококвалифицированных кадров, профессионалов не будет экономического поступательного прогресса.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</w:p>
    <w:p w:rsidR="0098492D" w:rsidRPr="0098492D" w:rsidRDefault="0098492D" w:rsidP="0098492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Литература</w:t>
      </w:r>
    </w:p>
    <w:p w:rsidR="0098492D" w:rsidRPr="0098492D" w:rsidRDefault="0098492D" w:rsidP="0098492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Никитина Л.Е. Социальный педагог в учреждении образования (модель и методика работ). </w:t>
      </w:r>
      <w:proofErr w:type="gram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-М</w:t>
      </w:r>
      <w:proofErr w:type="gram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., 2001.</w:t>
      </w:r>
    </w:p>
    <w:p w:rsidR="0098492D" w:rsidRPr="0098492D" w:rsidRDefault="0098492D" w:rsidP="0098492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Государственная программа развития образования в Республике Казахстан на 2005</w:t>
      </w: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softHyphen/>
        <w:t>2010 годы. - Астана, 2004.</w:t>
      </w:r>
    </w:p>
    <w:p w:rsidR="0098492D" w:rsidRPr="0098492D" w:rsidRDefault="0098492D" w:rsidP="0098492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Закон Республики Казахстан «Об образовании» от 27 июля 2007 года.</w:t>
      </w:r>
    </w:p>
    <w:p w:rsidR="0098492D" w:rsidRPr="0098492D" w:rsidRDefault="0098492D" w:rsidP="0098492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Образование и наука в Республике Казахстан. (Информационно-статистические материалы). - Астана, 2005.</w:t>
      </w:r>
    </w:p>
    <w:p w:rsidR="0098492D" w:rsidRPr="0098492D" w:rsidRDefault="0098492D" w:rsidP="0098492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edu.gov.kz/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ru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/</w:t>
      </w:r>
    </w:p>
    <w:p w:rsidR="0098492D" w:rsidRPr="0098492D" w:rsidRDefault="0098492D" w:rsidP="0098492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Джумабаева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М. Образование. Спорная система. // Деловая неделя. - 2000. - 18 февраля.</w:t>
      </w:r>
    </w:p>
    <w:p w:rsidR="0098492D" w:rsidRPr="0098492D" w:rsidRDefault="0098492D" w:rsidP="0098492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edu.gov.kz/</w:t>
      </w:r>
      <w:proofErr w:type="spellStart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ru</w:t>
      </w:r>
      <w:proofErr w:type="spellEnd"/>
      <w:r w:rsidRPr="0098492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/</w:t>
      </w:r>
    </w:p>
    <w:p w:rsidR="00000249" w:rsidRDefault="00000249"/>
    <w:sectPr w:rsidR="00000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01BD1"/>
    <w:multiLevelType w:val="multilevel"/>
    <w:tmpl w:val="B8840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7E61A9"/>
    <w:multiLevelType w:val="multilevel"/>
    <w:tmpl w:val="B908E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932A3D"/>
    <w:multiLevelType w:val="multilevel"/>
    <w:tmpl w:val="33D0F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204"/>
    <w:rsid w:val="00000249"/>
    <w:rsid w:val="00597328"/>
    <w:rsid w:val="007F6CF3"/>
    <w:rsid w:val="00801204"/>
    <w:rsid w:val="0098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1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1952</Words>
  <Characters>11131</Characters>
  <Application>Microsoft Office Word</Application>
  <DocSecurity>0</DocSecurity>
  <Lines>92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Лекция 4. Этапы становления системы образования Республики Казахстан</vt:lpstr>
    </vt:vector>
  </TitlesOfParts>
  <Company/>
  <LinksUpToDate>false</LinksUpToDate>
  <CharactersWithSpaces>13057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2020-10-16T13:28:00Z</dcterms:created>
  <dcterms:modified xsi:type="dcterms:W3CDTF">2020-10-16T15:20:00Z</dcterms:modified>
</cp:coreProperties>
</file>